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FD4" w:rsidRDefault="00C63FD4" w:rsidP="00C63FD4">
      <w:pPr>
        <w:spacing w:after="0" w:line="240" w:lineRule="auto"/>
        <w:ind w:firstLine="709"/>
        <w:jc w:val="both"/>
        <w:rPr>
          <w:rFonts w:ascii="Times New Roman" w:hAnsi="Times New Roman"/>
          <w:sz w:val="24"/>
          <w:szCs w:val="24"/>
        </w:rPr>
      </w:pPr>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ПАМЯТКА </w:t>
      </w:r>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Профилактика экстремизма в подростковой среде</w:t>
      </w:r>
    </w:p>
    <w:p w:rsidR="00C63FD4" w:rsidRPr="00707914" w:rsidRDefault="00C63FD4" w:rsidP="00C63FD4">
      <w:pPr>
        <w:spacing w:after="0" w:line="240" w:lineRule="auto"/>
        <w:ind w:firstLine="709"/>
        <w:jc w:val="center"/>
        <w:outlineLvl w:val="1"/>
        <w:rPr>
          <w:rFonts w:ascii="Times New Roman" w:eastAsia="Times New Roman" w:hAnsi="Times New Roman"/>
          <w:b/>
          <w:sz w:val="24"/>
          <w:szCs w:val="24"/>
          <w:lang w:eastAsia="ru-RU"/>
        </w:rPr>
      </w:pP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707914">
        <w:rPr>
          <w:rFonts w:ascii="Times New Roman" w:eastAsia="Times New Roman" w:hAnsi="Times New Roman"/>
          <w:sz w:val="24"/>
          <w:szCs w:val="2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707914">
        <w:rPr>
          <w:rFonts w:ascii="Times New Roman" w:eastAsia="Times New Roman" w:hAnsi="Times New Roman"/>
          <w:sz w:val="24"/>
          <w:szCs w:val="24"/>
          <w:lang w:eastAsia="ru-RU"/>
        </w:rPr>
        <w:t xml:space="preserve"> В обстановке конфликта - демонстрация жёсткой формы разрешения конфликта.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Считать те или иные действия экстремистскими позволяет совокупность следующих критериев:</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xml:space="preserve">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w:t>
      </w:r>
      <w:proofErr w:type="gramStart"/>
      <w:r w:rsidRPr="00707914">
        <w:rPr>
          <w:rFonts w:ascii="Times New Roman" w:eastAsia="Times New Roman" w:hAnsi="Times New Roman"/>
          <w:sz w:val="24"/>
          <w:szCs w:val="24"/>
          <w:lang w:eastAsia="ru-RU"/>
        </w:rPr>
        <w:t>Экстремистская по</w:t>
      </w:r>
      <w:proofErr w:type="gramEnd"/>
      <w:r w:rsidRPr="00707914">
        <w:rPr>
          <w:rFonts w:ascii="Times New Roman" w:eastAsia="Times New Roman" w:hAnsi="Times New Roman"/>
          <w:sz w:val="24"/>
          <w:szCs w:val="24"/>
          <w:lang w:eastAsia="ru-RU"/>
        </w:rPr>
        <w:t xml:space="preserve">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707914">
        <w:rPr>
          <w:rFonts w:ascii="Times New Roman" w:eastAsia="Times New Roman" w:hAnsi="Times New Roman"/>
          <w:sz w:val="24"/>
          <w:szCs w:val="24"/>
          <w:lang w:eastAsia="ru-RU"/>
        </w:rPr>
        <w:t>,</w:t>
      </w:r>
      <w:proofErr w:type="gramEnd"/>
      <w:r w:rsidRPr="00707914">
        <w:rPr>
          <w:rFonts w:ascii="Times New Roman" w:eastAsia="Times New Roman" w:hAnsi="Times New Roman"/>
          <w:sz w:val="24"/>
          <w:szCs w:val="24"/>
          <w:lang w:eastAsia="ru-RU"/>
        </w:rPr>
        <w:t xml:space="preserve"> деятельность по пропаганде и публичному демонстрированию и такой символики будет содержать признаки экстремизма.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Следует выделить основные особенности экстремизма в молодежной среде.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Во-первых</w:t>
      </w:r>
      <w:r w:rsidRPr="00707914">
        <w:rPr>
          <w:rFonts w:ascii="Times New Roman" w:eastAsia="Times New Roman" w:hAnsi="Times New Roman"/>
          <w:sz w:val="24"/>
          <w:szCs w:val="24"/>
          <w:lang w:eastAsia="ru-RU"/>
        </w:rPr>
        <w:t xml:space="preserve">, экстремизм формируется преимущественно в маргинальной среде. Он постоянно </w:t>
      </w:r>
      <w:proofErr w:type="spellStart"/>
      <w:r w:rsidRPr="00707914">
        <w:rPr>
          <w:rFonts w:ascii="Times New Roman" w:eastAsia="Times New Roman" w:hAnsi="Times New Roman"/>
          <w:sz w:val="24"/>
          <w:szCs w:val="24"/>
          <w:lang w:eastAsia="ru-RU"/>
        </w:rPr>
        <w:t>подпитывается</w:t>
      </w:r>
      <w:proofErr w:type="spellEnd"/>
      <w:r w:rsidRPr="00707914">
        <w:rPr>
          <w:rFonts w:ascii="Times New Roman" w:eastAsia="Times New Roman" w:hAnsi="Times New Roman"/>
          <w:sz w:val="24"/>
          <w:szCs w:val="24"/>
          <w:lang w:eastAsia="ru-RU"/>
        </w:rPr>
        <w:t xml:space="preserve"> неопределенностью положения молодого человека и его неустановившимися взглядами на происходящее.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Во-вторых</w:t>
      </w:r>
      <w:r w:rsidRPr="00707914">
        <w:rPr>
          <w:rFonts w:ascii="Times New Roman" w:eastAsia="Times New Roman" w:hAnsi="Times New Roman"/>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В-третьих</w:t>
      </w:r>
      <w:r w:rsidRPr="00707914">
        <w:rPr>
          <w:rFonts w:ascii="Times New Roman" w:eastAsia="Times New Roman" w:hAnsi="Times New Roman"/>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В-четвертых</w:t>
      </w:r>
      <w:r w:rsidRPr="00707914">
        <w:rPr>
          <w:rFonts w:ascii="Times New Roman" w:eastAsia="Times New Roman" w:hAnsi="Times New Roman"/>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C63FD4" w:rsidRPr="00707914" w:rsidRDefault="00C63FD4" w:rsidP="00C63FD4">
      <w:pPr>
        <w:spacing w:after="0" w:line="240" w:lineRule="auto"/>
        <w:ind w:firstLine="709"/>
        <w:jc w:val="both"/>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Во-первых, о</w:t>
      </w:r>
      <w:r w:rsidRPr="00707914">
        <w:rPr>
          <w:rFonts w:ascii="Times New Roman" w:eastAsia="Times New Roman" w:hAnsi="Times New Roman"/>
          <w:sz w:val="24"/>
          <w:szCs w:val="24"/>
          <w:lang w:eastAsia="ru-RU"/>
        </w:rPr>
        <w:t>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Во-вторых, к</w:t>
      </w:r>
      <w:r w:rsidRPr="00707914">
        <w:rPr>
          <w:rFonts w:ascii="Times New Roman" w:eastAsia="Times New Roman" w:hAnsi="Times New Roman"/>
          <w:sz w:val="24"/>
          <w:szCs w:val="24"/>
          <w:lang w:eastAsia="ru-RU"/>
        </w:rPr>
        <w:t>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В-третьих, р</w:t>
      </w:r>
      <w:r w:rsidRPr="00707914">
        <w:rPr>
          <w:rFonts w:ascii="Times New Roman" w:eastAsia="Times New Roman" w:hAnsi="Times New Roman"/>
          <w:sz w:val="24"/>
          <w:szCs w:val="24"/>
          <w:lang w:eastAsia="ru-RU"/>
        </w:rPr>
        <w:t>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В-четвертых, н</w:t>
      </w:r>
      <w:r w:rsidRPr="00707914">
        <w:rPr>
          <w:rFonts w:ascii="Times New Roman" w:eastAsia="Times New Roman" w:hAnsi="Times New Roman"/>
          <w:sz w:val="24"/>
          <w:szCs w:val="24"/>
          <w:lang w:eastAsia="ru-RU"/>
        </w:rPr>
        <w:t>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В-пятых, и</w:t>
      </w:r>
      <w:r w:rsidRPr="00707914">
        <w:rPr>
          <w:rFonts w:ascii="Times New Roman" w:eastAsia="Times New Roman" w:hAnsi="Times New Roman"/>
          <w:sz w:val="24"/>
          <w:szCs w:val="24"/>
          <w:lang w:eastAsia="ru-RU"/>
        </w:rPr>
        <w:t>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В-шестых, и</w:t>
      </w:r>
      <w:r w:rsidRPr="00707914">
        <w:rPr>
          <w:rFonts w:ascii="Times New Roman" w:eastAsia="Times New Roman" w:hAnsi="Times New Roman"/>
          <w:sz w:val="24"/>
          <w:szCs w:val="24"/>
          <w:lang w:eastAsia="ru-RU"/>
        </w:rPr>
        <w:t>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roofErr w:type="gramEnd"/>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707914">
        <w:rPr>
          <w:rFonts w:ascii="Times New Roman" w:eastAsia="Times New Roman" w:hAnsi="Times New Roman"/>
          <w:sz w:val="24"/>
          <w:szCs w:val="24"/>
          <w:lang w:eastAsia="ru-RU"/>
        </w:rPr>
        <w:t xml:space="preserve"> ?</w:t>
      </w:r>
      <w:proofErr w:type="gramEnd"/>
      <w:r w:rsidRPr="00707914">
        <w:rPr>
          <w:rFonts w:ascii="Times New Roman" w:eastAsia="Times New Roman" w:hAnsi="Times New Roman"/>
          <w:sz w:val="24"/>
          <w:szCs w:val="24"/>
          <w:lang w:eastAsia="ru-RU"/>
        </w:rPr>
        <w:t xml:space="preserve"> «они». Также ему присуща неустойчивая психика, легко подверженная внушению и манипулированию. </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proofErr w:type="gramStart"/>
      <w:r w:rsidRPr="00707914">
        <w:rPr>
          <w:rFonts w:ascii="Times New Roman" w:eastAsia="Times New Roman" w:hAnsi="Times New Roman"/>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707914">
        <w:rPr>
          <w:rFonts w:ascii="Times New Roman" w:eastAsia="Times New Roman" w:hAnsi="Times New Roman"/>
          <w:sz w:val="24"/>
          <w:szCs w:val="2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Информирование молодежи об экстремизме, об опасности экстремистских организаций;</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w:t>
      </w:r>
      <w:proofErr w:type="spellStart"/>
      <w:r w:rsidRPr="00707914">
        <w:rPr>
          <w:rFonts w:ascii="Times New Roman" w:eastAsia="Times New Roman" w:hAnsi="Times New Roman"/>
          <w:sz w:val="24"/>
          <w:szCs w:val="24"/>
          <w:lang w:eastAsia="ru-RU"/>
        </w:rPr>
        <w:t>досуговых</w:t>
      </w:r>
      <w:proofErr w:type="spellEnd"/>
      <w:r w:rsidRPr="00707914">
        <w:rPr>
          <w:rFonts w:ascii="Times New Roman" w:eastAsia="Times New Roman" w:hAnsi="Times New Roman"/>
          <w:sz w:val="24"/>
          <w:szCs w:val="24"/>
          <w:lang w:eastAsia="ru-RU"/>
        </w:rPr>
        <w:t xml:space="preserve"> мероприятий.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xml:space="preserve">Снижение у детей предубеждений и стереотипов в сфере межличностного общения. </w:t>
      </w:r>
      <w:proofErr w:type="gramStart"/>
      <w:r w:rsidRPr="00707914">
        <w:rPr>
          <w:rFonts w:ascii="Times New Roman" w:eastAsia="Times New Roman" w:hAnsi="Times New Roman"/>
          <w:sz w:val="24"/>
          <w:szCs w:val="24"/>
          <w:lang w:eastAsia="ru-RU"/>
        </w:rPr>
        <w:t>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roofErr w:type="gramEnd"/>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Научить детей ценить разнообразие и различия, уважать достоинство каждого человека.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условий для снижения агрессии, напряженности;</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C63FD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sectPr w:rsidR="00C63FD4" w:rsidSect="001075EA">
      <w:pgSz w:w="11906" w:h="16838"/>
      <w:pgMar w:top="720"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82B54"/>
    <w:multiLevelType w:val="multilevel"/>
    <w:tmpl w:val="D992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3818E6"/>
    <w:multiLevelType w:val="multilevel"/>
    <w:tmpl w:val="0854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3FD4"/>
    <w:rsid w:val="001075EA"/>
    <w:rsid w:val="002E079E"/>
    <w:rsid w:val="00C57B9F"/>
    <w:rsid w:val="00C63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FD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Life</cp:lastModifiedBy>
  <cp:revision>2</cp:revision>
  <dcterms:created xsi:type="dcterms:W3CDTF">2020-05-24T14:10:00Z</dcterms:created>
  <dcterms:modified xsi:type="dcterms:W3CDTF">2020-05-24T14:10:00Z</dcterms:modified>
</cp:coreProperties>
</file>